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3EAD2" w14:textId="740DA5CA" w:rsidR="007504B2" w:rsidRPr="003759DB" w:rsidRDefault="007E1344" w:rsidP="007E1344">
      <w:pPr>
        <w:pStyle w:val="04xlpa"/>
        <w:rPr>
          <w:rFonts w:ascii="Century Gothic" w:hAnsi="Century Gothic"/>
          <w:color w:val="03377D"/>
        </w:rPr>
      </w:pPr>
      <w:r w:rsidRPr="007E1344">
        <w:rPr>
          <w:rStyle w:val="jsgrdq"/>
          <w:rFonts w:ascii="Century Gothic" w:hAnsi="Century Gothic"/>
          <w:noProof/>
          <w:color w:val="03377D"/>
        </w:rPr>
        <w:drawing>
          <wp:anchor distT="0" distB="0" distL="114300" distR="114300" simplePos="0" relativeHeight="251659776" behindDoc="0" locked="0" layoutInCell="1" allowOverlap="1" wp14:anchorId="6A6AFDEB" wp14:editId="337E6391">
            <wp:simplePos x="0" y="0"/>
            <wp:positionH relativeFrom="column">
              <wp:posOffset>3322320</wp:posOffset>
            </wp:positionH>
            <wp:positionV relativeFrom="paragraph">
              <wp:posOffset>152400</wp:posOffset>
            </wp:positionV>
            <wp:extent cx="2916555" cy="2446020"/>
            <wp:effectExtent l="171450" t="152400" r="169545" b="220980"/>
            <wp:wrapThrough wrapText="bothSides">
              <wp:wrapPolygon edited="0">
                <wp:start x="-1129" y="-1346"/>
                <wp:lineTo x="-1270" y="21701"/>
                <wp:lineTo x="-847" y="23383"/>
                <wp:lineTo x="22291" y="23383"/>
                <wp:lineTo x="22715" y="20692"/>
                <wp:lineTo x="22573" y="-1346"/>
                <wp:lineTo x="-1129" y="-1346"/>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6555" cy="24460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504B2" w:rsidRPr="007E1344">
        <w:rPr>
          <w:rStyle w:val="jsgrdq"/>
          <w:rFonts w:ascii="Century Gothic" w:hAnsi="Century Gothic"/>
          <w:color w:val="03377D"/>
        </w:rPr>
        <w:t xml:space="preserve">La </w:t>
      </w:r>
      <w:r w:rsidR="007504B2" w:rsidRPr="007E1344">
        <w:rPr>
          <w:rStyle w:val="jsgrdq"/>
          <w:rFonts w:ascii="Century Gothic" w:hAnsi="Century Gothic"/>
          <w:b/>
          <w:bCs/>
          <w:color w:val="03377D"/>
        </w:rPr>
        <w:t>Société protectrice des animaux</w:t>
      </w:r>
      <w:r w:rsidR="007504B2" w:rsidRPr="007E1344">
        <w:rPr>
          <w:rStyle w:val="jsgrdq"/>
          <w:rFonts w:ascii="Century Gothic" w:hAnsi="Century Gothic"/>
          <w:color w:val="03377D"/>
        </w:rPr>
        <w:t xml:space="preserve"> </w:t>
      </w:r>
      <w:r w:rsidR="007504B2" w:rsidRPr="007E1344">
        <w:rPr>
          <w:rStyle w:val="jsgrdq"/>
          <w:rFonts w:ascii="Century Gothic" w:hAnsi="Century Gothic"/>
          <w:b/>
          <w:bCs/>
          <w:color w:val="03377D"/>
        </w:rPr>
        <w:t>(SPA) de Québec</w:t>
      </w:r>
      <w:r w:rsidR="007504B2" w:rsidRPr="007E1344">
        <w:rPr>
          <w:rStyle w:val="jsgrdq"/>
          <w:rFonts w:ascii="Century Gothic" w:hAnsi="Century Gothic"/>
          <w:color w:val="03377D"/>
        </w:rPr>
        <w:t xml:space="preserve"> a maintenant le mandat de gérer la population d'animaux domestiques dans </w:t>
      </w:r>
      <w:r w:rsidR="00FC0629">
        <w:rPr>
          <w:rStyle w:val="jsgrdq"/>
          <w:rFonts w:ascii="Century Gothic" w:hAnsi="Century Gothic"/>
          <w:color w:val="03377D"/>
        </w:rPr>
        <w:t>votre municipalité.</w:t>
      </w:r>
    </w:p>
    <w:p w14:paraId="7614400B" w14:textId="5741B7A1" w:rsidR="007504B2" w:rsidRPr="007E1344" w:rsidRDefault="007504B2" w:rsidP="007E1344">
      <w:pPr>
        <w:pStyle w:val="04xlpa"/>
        <w:spacing w:before="0" w:beforeAutospacing="0" w:after="120" w:afterAutospacing="0"/>
        <w:rPr>
          <w:rFonts w:ascii="Century Gothic" w:hAnsi="Century Gothic"/>
          <w:color w:val="03377D"/>
        </w:rPr>
      </w:pPr>
      <w:r w:rsidRPr="007E1344">
        <w:rPr>
          <w:rStyle w:val="jsgrdq"/>
          <w:rFonts w:ascii="Century Gothic" w:hAnsi="Century Gothic"/>
          <w:b/>
          <w:bCs/>
          <w:color w:val="03377D"/>
        </w:rPr>
        <w:t>Qu'est-ce que cela signifie pour les citoyens</w:t>
      </w:r>
      <w:r w:rsidRPr="007E1344">
        <w:rPr>
          <w:rStyle w:val="jsgrdq"/>
          <w:rFonts w:ascii="Arial" w:hAnsi="Arial" w:cs="Arial"/>
          <w:b/>
          <w:bCs/>
          <w:color w:val="03377D"/>
        </w:rPr>
        <w:t> </w:t>
      </w:r>
      <w:r w:rsidRPr="007E1344">
        <w:rPr>
          <w:rStyle w:val="jsgrdq"/>
          <w:rFonts w:ascii="Century Gothic" w:hAnsi="Century Gothic"/>
          <w:b/>
          <w:bCs/>
          <w:color w:val="03377D"/>
        </w:rPr>
        <w:t>?</w:t>
      </w:r>
      <w:r w:rsidRPr="007E1344">
        <w:rPr>
          <w:rStyle w:val="jsgrdq"/>
          <w:rFonts w:ascii="Century Gothic" w:hAnsi="Century Gothic"/>
          <w:color w:val="03377D"/>
        </w:rPr>
        <w:t xml:space="preserve"> </w:t>
      </w:r>
    </w:p>
    <w:p w14:paraId="01E9EA53" w14:textId="665E5517" w:rsidR="007504B2" w:rsidRPr="007E1344" w:rsidRDefault="007504B2" w:rsidP="007E1344">
      <w:pPr>
        <w:pStyle w:val="04xlpa"/>
        <w:spacing w:before="0" w:beforeAutospacing="0" w:after="0" w:afterAutospacing="0"/>
        <w:contextualSpacing/>
        <w:rPr>
          <w:rFonts w:ascii="Century Gothic" w:hAnsi="Century Gothic"/>
          <w:color w:val="03377D"/>
        </w:rPr>
      </w:pPr>
      <w:r w:rsidRPr="007E1344">
        <w:rPr>
          <w:rStyle w:val="jsgrdq"/>
          <w:rFonts w:ascii="Century Gothic" w:hAnsi="Century Gothic"/>
          <w:color w:val="03377D"/>
        </w:rPr>
        <w:t xml:space="preserve">Dorénavant, vous pouvez contacter la SPA si vous trouvez ou avez perdu un animal domestique, si vous souhaitez abandonner un animal ou si vous avez un problème avec de la petite faune sauvage, comme des mouffettes ou des ratons laveurs. </w:t>
      </w:r>
      <w:r w:rsidR="00CC546B" w:rsidRPr="00CC546B">
        <w:rPr>
          <w:rStyle w:val="jsgrdq"/>
          <w:rFonts w:ascii="Century Gothic" w:hAnsi="Century Gothic"/>
          <w:i/>
          <w:iCs/>
          <w:color w:val="03377D"/>
        </w:rPr>
        <w:t>(Certains tarifs peuvent s’appliquer)</w:t>
      </w:r>
    </w:p>
    <w:p w14:paraId="7945963A" w14:textId="34F93693" w:rsidR="007E1344" w:rsidRPr="007E1344" w:rsidRDefault="007E1344" w:rsidP="007E1344">
      <w:pPr>
        <w:pStyle w:val="04xlpa"/>
        <w:spacing w:before="0" w:beforeAutospacing="0" w:after="120" w:afterAutospacing="0"/>
        <w:rPr>
          <w:rStyle w:val="jsgrdq"/>
          <w:rFonts w:ascii="Century Gothic" w:hAnsi="Century Gothic"/>
          <w:b/>
          <w:bCs/>
          <w:color w:val="03377D"/>
        </w:rPr>
      </w:pPr>
    </w:p>
    <w:p w14:paraId="05CF1D3D" w14:textId="182F9B32" w:rsidR="007504B2" w:rsidRPr="007E1344" w:rsidRDefault="007504B2" w:rsidP="007E1344">
      <w:pPr>
        <w:pStyle w:val="04xlpa"/>
        <w:spacing w:before="0" w:beforeAutospacing="0" w:after="120" w:afterAutospacing="0"/>
        <w:rPr>
          <w:rStyle w:val="jsgrdq"/>
          <w:rFonts w:ascii="Century Gothic" w:hAnsi="Century Gothic"/>
          <w:b/>
          <w:bCs/>
        </w:rPr>
      </w:pPr>
      <w:r w:rsidRPr="007E1344">
        <w:rPr>
          <w:rStyle w:val="jsgrdq"/>
          <w:rFonts w:ascii="Century Gothic" w:hAnsi="Century Gothic"/>
          <w:b/>
          <w:bCs/>
          <w:color w:val="03377D"/>
        </w:rPr>
        <w:t>Comment faire ?</w:t>
      </w:r>
    </w:p>
    <w:p w14:paraId="1DDE5180" w14:textId="41841779" w:rsidR="007504B2" w:rsidRPr="007E1344" w:rsidRDefault="007504B2" w:rsidP="007E1344">
      <w:pPr>
        <w:pStyle w:val="04xlpa"/>
        <w:spacing w:before="120" w:beforeAutospacing="0" w:after="0" w:afterAutospacing="0"/>
        <w:rPr>
          <w:rStyle w:val="jsgrdq"/>
          <w:rFonts w:ascii="Century Gothic" w:hAnsi="Century Gothic"/>
          <w:i/>
          <w:iCs/>
        </w:rPr>
      </w:pPr>
      <w:r w:rsidRPr="007E1344">
        <w:rPr>
          <w:rStyle w:val="jsgrdq"/>
          <w:rFonts w:ascii="Century Gothic" w:hAnsi="Century Gothic"/>
          <w:color w:val="03377D"/>
        </w:rPr>
        <w:t xml:space="preserve">Rendez-vous au </w:t>
      </w:r>
      <w:r w:rsidRPr="007E1344">
        <w:rPr>
          <w:rStyle w:val="jsgrdq"/>
          <w:rFonts w:ascii="Century Gothic" w:hAnsi="Century Gothic"/>
          <w:b/>
          <w:bCs/>
          <w:color w:val="03377D"/>
        </w:rPr>
        <w:t>www.</w:t>
      </w:r>
      <w:hyperlink r:id="rId5" w:tgtFrame="_blank" w:history="1">
        <w:r w:rsidRPr="007E1344">
          <w:rPr>
            <w:rStyle w:val="Lienhypertexte"/>
            <w:rFonts w:ascii="Century Gothic" w:hAnsi="Century Gothic"/>
            <w:b/>
            <w:bCs/>
            <w:color w:val="03377D"/>
          </w:rPr>
          <w:t>spadequebec.ca</w:t>
        </w:r>
      </w:hyperlink>
      <w:r w:rsidR="007E1344" w:rsidRPr="007E1344">
        <w:rPr>
          <w:rFonts w:ascii="Century Gothic" w:hAnsi="Century Gothic"/>
          <w:color w:val="03377D"/>
        </w:rPr>
        <w:t xml:space="preserve"> </w:t>
      </w:r>
      <w:r w:rsidRPr="007E1344">
        <w:rPr>
          <w:rStyle w:val="jsgrdq"/>
          <w:rFonts w:ascii="Century Gothic" w:hAnsi="Century Gothic"/>
          <w:color w:val="03377D"/>
        </w:rPr>
        <w:t xml:space="preserve">ou contacter le </w:t>
      </w:r>
      <w:r w:rsidRPr="007E1344">
        <w:rPr>
          <w:rStyle w:val="jsgrdq"/>
          <w:rFonts w:ascii="Century Gothic" w:hAnsi="Century Gothic"/>
          <w:b/>
          <w:bCs/>
          <w:color w:val="03377D"/>
        </w:rPr>
        <w:t xml:space="preserve">418 527-9104 </w:t>
      </w:r>
      <w:r w:rsidRPr="007E1344">
        <w:rPr>
          <w:rStyle w:val="jsgrdq"/>
          <w:rFonts w:ascii="Century Gothic" w:hAnsi="Century Gothic"/>
          <w:color w:val="03377D"/>
        </w:rPr>
        <w:t>(24 heures par jour, 7 jours sur 7)</w:t>
      </w:r>
      <w:r w:rsidR="007E1344" w:rsidRPr="007E1344">
        <w:rPr>
          <w:rStyle w:val="jsgrdq"/>
          <w:rFonts w:ascii="Century Gothic" w:hAnsi="Century Gothic"/>
          <w:color w:val="03377D"/>
        </w:rPr>
        <w:t xml:space="preserve"> </w:t>
      </w:r>
      <w:r w:rsidRPr="007E1344">
        <w:rPr>
          <w:rStyle w:val="jsgrdq"/>
          <w:rFonts w:ascii="Century Gothic" w:hAnsi="Century Gothic"/>
          <w:i/>
          <w:iCs/>
          <w:color w:val="03377D"/>
        </w:rPr>
        <w:t>*Les interventions non urgentes sont placées durant les heures normales de bureau.</w:t>
      </w:r>
    </w:p>
    <w:p w14:paraId="63E4AFC7" w14:textId="77777777" w:rsidR="00E279A4" w:rsidRDefault="00E279A4" w:rsidP="007E1344">
      <w:pPr>
        <w:pStyle w:val="04xlpa"/>
        <w:spacing w:before="120" w:beforeAutospacing="0" w:after="0" w:afterAutospacing="0"/>
        <w:rPr>
          <w:rFonts w:ascii="Century Gothic" w:hAnsi="Century Gothic"/>
        </w:rPr>
      </w:pPr>
    </w:p>
    <w:p w14:paraId="6F7223DE" w14:textId="1F784466" w:rsidR="007E1344" w:rsidRPr="007E1344" w:rsidRDefault="00E279A4" w:rsidP="007E1344">
      <w:pPr>
        <w:pStyle w:val="04xlpa"/>
        <w:spacing w:before="120" w:beforeAutospacing="0" w:after="0" w:afterAutospacing="0"/>
        <w:rPr>
          <w:rFonts w:ascii="Century Gothic" w:hAnsi="Century Gothic"/>
        </w:rPr>
      </w:pPr>
      <w:r>
        <w:rPr>
          <w:noProof/>
        </w:rPr>
        <w:drawing>
          <wp:anchor distT="0" distB="0" distL="114300" distR="114300" simplePos="0" relativeHeight="251660800" behindDoc="0" locked="0" layoutInCell="1" allowOverlap="1" wp14:anchorId="51ECDAB8" wp14:editId="2E4038CE">
            <wp:simplePos x="0" y="0"/>
            <wp:positionH relativeFrom="column">
              <wp:posOffset>-83820</wp:posOffset>
            </wp:positionH>
            <wp:positionV relativeFrom="paragraph">
              <wp:posOffset>104775</wp:posOffset>
            </wp:positionV>
            <wp:extent cx="1636395" cy="925830"/>
            <wp:effectExtent l="0" t="0" r="1905" b="7620"/>
            <wp:wrapThrough wrapText="bothSides">
              <wp:wrapPolygon edited="0">
                <wp:start x="1509" y="0"/>
                <wp:lineTo x="1509" y="7111"/>
                <wp:lineTo x="503" y="14222"/>
                <wp:lineTo x="0" y="18667"/>
                <wp:lineTo x="0" y="20889"/>
                <wp:lineTo x="3269" y="21333"/>
                <wp:lineTo x="6538" y="21333"/>
                <wp:lineTo x="21374" y="21333"/>
                <wp:lineTo x="21374" y="8889"/>
                <wp:lineTo x="20116" y="8000"/>
                <wp:lineTo x="10058" y="7111"/>
                <wp:lineTo x="10058" y="0"/>
                <wp:lineTo x="1509" y="0"/>
              </wp:wrapPolygon>
            </wp:wrapThrough>
            <wp:docPr id="2" name="Image 2" descr="SPA de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 de Québe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6395" cy="92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44305" w14:textId="77777777" w:rsidR="00FC0629" w:rsidRDefault="00FC0629" w:rsidP="00E279A4">
      <w:pPr>
        <w:pStyle w:val="04xlpa"/>
        <w:spacing w:before="0" w:beforeAutospacing="0" w:after="0" w:afterAutospacing="0"/>
        <w:ind w:left="2832"/>
        <w:contextualSpacing/>
        <w:rPr>
          <w:rStyle w:val="jsgrdq"/>
          <w:rFonts w:ascii="Century Gothic" w:hAnsi="Century Gothic"/>
          <w:color w:val="03377D"/>
        </w:rPr>
      </w:pPr>
    </w:p>
    <w:p w14:paraId="389C752C" w14:textId="77777777" w:rsidR="00FC0629" w:rsidRDefault="00FC0629" w:rsidP="00E279A4">
      <w:pPr>
        <w:pStyle w:val="04xlpa"/>
        <w:spacing w:before="0" w:beforeAutospacing="0" w:after="0" w:afterAutospacing="0"/>
        <w:ind w:left="2832"/>
        <w:contextualSpacing/>
        <w:rPr>
          <w:rStyle w:val="jsgrdq"/>
          <w:rFonts w:ascii="Century Gothic" w:hAnsi="Century Gothic"/>
          <w:color w:val="03377D"/>
        </w:rPr>
      </w:pPr>
    </w:p>
    <w:p w14:paraId="68FD5C40" w14:textId="435BECE9" w:rsidR="007504B2" w:rsidRPr="007E1344" w:rsidRDefault="007504B2" w:rsidP="00E279A4">
      <w:pPr>
        <w:pStyle w:val="04xlpa"/>
        <w:spacing w:before="0" w:beforeAutospacing="0" w:after="0" w:afterAutospacing="0"/>
        <w:ind w:left="2832"/>
        <w:contextualSpacing/>
        <w:rPr>
          <w:rStyle w:val="jsgrdq"/>
          <w:rFonts w:ascii="Century Gothic" w:hAnsi="Century Gothic"/>
          <w:color w:val="03377D"/>
        </w:rPr>
      </w:pPr>
      <w:r w:rsidRPr="007E1344">
        <w:rPr>
          <w:rStyle w:val="jsgrdq"/>
          <w:rFonts w:ascii="Century Gothic" w:hAnsi="Century Gothic"/>
          <w:color w:val="03377D"/>
        </w:rPr>
        <w:t xml:space="preserve">La SPA défend les droits des animaux depuis près de 150 ans. Elle place environ 2500 animaux à l'adoption. </w:t>
      </w:r>
    </w:p>
    <w:sectPr w:rsidR="007504B2" w:rsidRPr="007E1344" w:rsidSect="007E1344">
      <w:pgSz w:w="12240" w:h="15840"/>
      <w:pgMar w:top="1440" w:right="4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4B2"/>
    <w:rsid w:val="003759DB"/>
    <w:rsid w:val="00615A8B"/>
    <w:rsid w:val="007504B2"/>
    <w:rsid w:val="007E1344"/>
    <w:rsid w:val="00CC546B"/>
    <w:rsid w:val="00E279A4"/>
    <w:rsid w:val="00F0628F"/>
    <w:rsid w:val="00FC062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7753B"/>
  <w15:chartTrackingRefBased/>
  <w15:docId w15:val="{7712B6EB-FBDF-4548-8AC2-75669B2F1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4xlpa">
    <w:name w:val="_04xlpa"/>
    <w:basedOn w:val="Normal"/>
    <w:rsid w:val="007504B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jsgrdq">
    <w:name w:val="jsgrdq"/>
    <w:basedOn w:val="Policepardfaut"/>
    <w:rsid w:val="007504B2"/>
  </w:style>
  <w:style w:type="character" w:styleId="Lienhypertexte">
    <w:name w:val="Hyperlink"/>
    <w:basedOn w:val="Policepardfaut"/>
    <w:uiPriority w:val="99"/>
    <w:semiHidden/>
    <w:unhideWhenUsed/>
    <w:rsid w:val="007504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415016">
      <w:bodyDiv w:val="1"/>
      <w:marLeft w:val="0"/>
      <w:marRight w:val="0"/>
      <w:marTop w:val="0"/>
      <w:marBottom w:val="0"/>
      <w:divBdr>
        <w:top w:val="none" w:sz="0" w:space="0" w:color="auto"/>
        <w:left w:val="none" w:sz="0" w:space="0" w:color="auto"/>
        <w:bottom w:val="none" w:sz="0" w:space="0" w:color="auto"/>
        <w:right w:val="none" w:sz="0" w:space="0" w:color="auto"/>
      </w:divBdr>
    </w:div>
    <w:div w:id="189716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spadequebec.ca/" TargetMode="Externa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128</Words>
  <Characters>704</Characters>
  <Application>Microsoft Office Word</Application>
  <DocSecurity>4</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D'Anjou</dc:creator>
  <cp:keywords/>
  <dc:description/>
  <cp:lastModifiedBy>Isabelle Genois</cp:lastModifiedBy>
  <cp:revision>2</cp:revision>
  <dcterms:created xsi:type="dcterms:W3CDTF">2023-05-24T12:40:00Z</dcterms:created>
  <dcterms:modified xsi:type="dcterms:W3CDTF">2023-05-24T12:40:00Z</dcterms:modified>
</cp:coreProperties>
</file>